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C3" w:rsidRPr="00685DC3" w:rsidRDefault="00685DC3" w:rsidP="00685DC3">
      <w:pPr>
        <w:jc w:val="center"/>
        <w:rPr>
          <w:b/>
          <w:sz w:val="28"/>
          <w:szCs w:val="24"/>
        </w:rPr>
      </w:pPr>
      <w:r w:rsidRPr="00685DC3">
        <w:rPr>
          <w:b/>
          <w:sz w:val="28"/>
          <w:szCs w:val="24"/>
        </w:rPr>
        <w:t>KNIHOVNÍ ŘÁD</w:t>
      </w:r>
    </w:p>
    <w:p w:rsidR="004B2242" w:rsidRDefault="004B2242" w:rsidP="00685DC3">
      <w:pPr>
        <w:jc w:val="center"/>
        <w:rPr>
          <w:b/>
          <w:sz w:val="28"/>
          <w:szCs w:val="24"/>
        </w:rPr>
      </w:pPr>
    </w:p>
    <w:p w:rsidR="00685DC3" w:rsidRPr="00685DC3" w:rsidRDefault="00A12AB6" w:rsidP="00685DC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Místní knihovny v </w:t>
      </w:r>
      <w:r w:rsidRPr="00D43FD1">
        <w:rPr>
          <w:sz w:val="28"/>
          <w:szCs w:val="24"/>
        </w:rPr>
        <w:t>……………</w:t>
      </w:r>
      <w:proofErr w:type="gramStart"/>
      <w:r w:rsidRPr="00D43FD1">
        <w:rPr>
          <w:sz w:val="28"/>
          <w:szCs w:val="24"/>
        </w:rPr>
        <w:t>…</w:t>
      </w:r>
      <w:r w:rsidR="00D43FD1" w:rsidRPr="00D43FD1">
        <w:rPr>
          <w:sz w:val="28"/>
          <w:szCs w:val="24"/>
        </w:rPr>
        <w:t>.......</w:t>
      </w:r>
      <w:proofErr w:type="gramEnd"/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685DC3" w:rsidRDefault="00685DC3" w:rsidP="00685DC3">
      <w:pPr>
        <w:rPr>
          <w:sz w:val="24"/>
          <w:szCs w:val="24"/>
        </w:rPr>
      </w:pPr>
    </w:p>
    <w:p w:rsidR="00F3234D" w:rsidRDefault="00F3234D" w:rsidP="00685DC3">
      <w:pPr>
        <w:jc w:val="center"/>
        <w:rPr>
          <w:b/>
          <w:sz w:val="28"/>
          <w:szCs w:val="24"/>
        </w:rPr>
      </w:pPr>
    </w:p>
    <w:p w:rsidR="00685DC3" w:rsidRPr="00685DC3" w:rsidRDefault="00685DC3" w:rsidP="00685DC3">
      <w:pPr>
        <w:jc w:val="center"/>
        <w:rPr>
          <w:b/>
          <w:sz w:val="28"/>
          <w:szCs w:val="24"/>
        </w:rPr>
      </w:pPr>
      <w:r w:rsidRPr="00685DC3">
        <w:rPr>
          <w:b/>
          <w:sz w:val="28"/>
          <w:szCs w:val="24"/>
        </w:rPr>
        <w:t>I. Základní ustanovení</w:t>
      </w:r>
    </w:p>
    <w:p w:rsidR="00685DC3" w:rsidRPr="00685DC3" w:rsidRDefault="00685DC3" w:rsidP="00685DC3">
      <w:pPr>
        <w:jc w:val="center"/>
        <w:rPr>
          <w:b/>
          <w:sz w:val="28"/>
          <w:szCs w:val="24"/>
        </w:rPr>
      </w:pPr>
    </w:p>
    <w:p w:rsidR="00685DC3" w:rsidRPr="00685DC3" w:rsidRDefault="00FF44CA" w:rsidP="00FF44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85DC3" w:rsidRPr="00685DC3">
        <w:rPr>
          <w:sz w:val="24"/>
          <w:szCs w:val="24"/>
        </w:rPr>
        <w:t>Knihovna je knihovnou základní ve smyslu § 3 a §12 zákona č.  257/2001 Sb. (knihovní zákon) a je zřízena za účelem poskytovat rovným způsobem všem občanům bez rozdílu veřejné knihovnické a informační služby (dále jen služby) vymezené v §2, 4 a 14 knihovního zákona.</w:t>
      </w: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FF44CA" w:rsidRDefault="00FF44CA" w:rsidP="00FF44CA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85DC3" w:rsidRPr="00FF44CA">
        <w:rPr>
          <w:sz w:val="24"/>
          <w:szCs w:val="24"/>
        </w:rPr>
        <w:t>Knihovna poskytuje uživatelům veřejné knihovnické a informační služby tak, jak jsou vymezeny v příslušných ustanoveních knihovního zákona. Jsou to zejména:</w:t>
      </w:r>
    </w:p>
    <w:p w:rsidR="00685DC3" w:rsidRPr="00685DC3" w:rsidRDefault="00685DC3" w:rsidP="007A0C70">
      <w:pPr>
        <w:pStyle w:val="Odstavecseseznamem"/>
        <w:numPr>
          <w:ilvl w:val="0"/>
          <w:numId w:val="11"/>
        </w:numPr>
        <w:ind w:left="1440"/>
        <w:rPr>
          <w:sz w:val="24"/>
          <w:szCs w:val="24"/>
        </w:rPr>
      </w:pPr>
      <w:r w:rsidRPr="00685DC3">
        <w:rPr>
          <w:sz w:val="24"/>
          <w:szCs w:val="24"/>
        </w:rPr>
        <w:t>výpůjční služby</w:t>
      </w:r>
    </w:p>
    <w:p w:rsidR="00685DC3" w:rsidRPr="00685DC3" w:rsidRDefault="00685DC3" w:rsidP="007A0C70">
      <w:pPr>
        <w:pStyle w:val="Odstavecseseznamem"/>
        <w:numPr>
          <w:ilvl w:val="0"/>
          <w:numId w:val="11"/>
        </w:numPr>
        <w:ind w:left="1440"/>
        <w:rPr>
          <w:sz w:val="24"/>
          <w:szCs w:val="24"/>
        </w:rPr>
      </w:pPr>
      <w:r w:rsidRPr="00685DC3">
        <w:rPr>
          <w:sz w:val="24"/>
          <w:szCs w:val="24"/>
        </w:rPr>
        <w:t>meziknihovní služby</w:t>
      </w:r>
    </w:p>
    <w:p w:rsidR="00685DC3" w:rsidRPr="00685DC3" w:rsidRDefault="00685DC3" w:rsidP="007A0C70">
      <w:pPr>
        <w:pStyle w:val="Odstavecseseznamem"/>
        <w:numPr>
          <w:ilvl w:val="0"/>
          <w:numId w:val="11"/>
        </w:numPr>
        <w:ind w:left="1440"/>
        <w:rPr>
          <w:sz w:val="24"/>
          <w:szCs w:val="24"/>
        </w:rPr>
      </w:pPr>
      <w:r w:rsidRPr="00685DC3">
        <w:rPr>
          <w:sz w:val="24"/>
          <w:szCs w:val="24"/>
        </w:rPr>
        <w:t xml:space="preserve">informační služby: </w:t>
      </w:r>
    </w:p>
    <w:p w:rsidR="00685DC3" w:rsidRPr="00685DC3" w:rsidRDefault="00685DC3" w:rsidP="00721C74">
      <w:pPr>
        <w:pStyle w:val="Odstavecseseznamem"/>
        <w:numPr>
          <w:ilvl w:val="0"/>
          <w:numId w:val="35"/>
        </w:numPr>
        <w:rPr>
          <w:sz w:val="24"/>
          <w:szCs w:val="24"/>
        </w:rPr>
      </w:pPr>
      <w:r w:rsidRPr="00685DC3">
        <w:rPr>
          <w:sz w:val="24"/>
          <w:szCs w:val="24"/>
        </w:rPr>
        <w:t xml:space="preserve">informace o katalozích, fondech a využívání knihovny, </w:t>
      </w:r>
    </w:p>
    <w:p w:rsidR="00685DC3" w:rsidRPr="00685DC3" w:rsidRDefault="00685DC3" w:rsidP="00721C74">
      <w:pPr>
        <w:pStyle w:val="Odstavecseseznamem"/>
        <w:numPr>
          <w:ilvl w:val="0"/>
          <w:numId w:val="35"/>
        </w:numPr>
        <w:rPr>
          <w:sz w:val="24"/>
          <w:szCs w:val="24"/>
        </w:rPr>
      </w:pPr>
      <w:r w:rsidRPr="00685DC3">
        <w:rPr>
          <w:sz w:val="24"/>
          <w:szCs w:val="24"/>
        </w:rPr>
        <w:t>informace z oblasti veřejné správy,</w:t>
      </w:r>
    </w:p>
    <w:p w:rsidR="00685DC3" w:rsidRPr="00685DC3" w:rsidRDefault="00685DC3" w:rsidP="00721C74">
      <w:pPr>
        <w:pStyle w:val="Odstavecseseznamem"/>
        <w:numPr>
          <w:ilvl w:val="0"/>
          <w:numId w:val="35"/>
        </w:numPr>
        <w:rPr>
          <w:sz w:val="24"/>
          <w:szCs w:val="24"/>
        </w:rPr>
      </w:pPr>
      <w:r w:rsidRPr="00685DC3">
        <w:rPr>
          <w:sz w:val="24"/>
          <w:szCs w:val="24"/>
        </w:rPr>
        <w:t xml:space="preserve">ústní informace bibliografického a faktografického charakteru, </w:t>
      </w:r>
    </w:p>
    <w:p w:rsidR="00685DC3" w:rsidRPr="00685DC3" w:rsidRDefault="00685DC3" w:rsidP="00721C74">
      <w:pPr>
        <w:pStyle w:val="Odstavecseseznamem"/>
        <w:numPr>
          <w:ilvl w:val="0"/>
          <w:numId w:val="35"/>
        </w:numPr>
        <w:rPr>
          <w:sz w:val="24"/>
          <w:szCs w:val="24"/>
        </w:rPr>
      </w:pPr>
      <w:r w:rsidRPr="00685DC3">
        <w:rPr>
          <w:sz w:val="24"/>
          <w:szCs w:val="24"/>
        </w:rPr>
        <w:t>přístup na internet.</w:t>
      </w:r>
    </w:p>
    <w:p w:rsidR="00685DC3" w:rsidRDefault="00685DC3" w:rsidP="00685DC3">
      <w:pPr>
        <w:rPr>
          <w:sz w:val="24"/>
          <w:szCs w:val="24"/>
        </w:rPr>
      </w:pPr>
    </w:p>
    <w:p w:rsidR="00685DC3" w:rsidRPr="00FF44CA" w:rsidRDefault="00FF44CA" w:rsidP="00FF44CA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85DC3" w:rsidRPr="00FF44CA">
        <w:rPr>
          <w:sz w:val="24"/>
          <w:szCs w:val="24"/>
        </w:rPr>
        <w:t xml:space="preserve">Služby uvedené v odst. 1 tohoto Knihovního řádu (dále jen KŘ) poskytuje knihovna bezplatně. </w:t>
      </w:r>
    </w:p>
    <w:p w:rsidR="00685DC3" w:rsidRDefault="00685DC3" w:rsidP="00685DC3">
      <w:pPr>
        <w:rPr>
          <w:sz w:val="24"/>
          <w:szCs w:val="24"/>
        </w:rPr>
      </w:pPr>
    </w:p>
    <w:p w:rsidR="003741AD" w:rsidRDefault="00FF44CA" w:rsidP="00FF44CA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741AD" w:rsidRPr="00FF44CA">
        <w:rPr>
          <w:sz w:val="24"/>
          <w:szCs w:val="24"/>
        </w:rPr>
        <w:t>Obcí schválené poplatky (poplatky za služby, sankční poplatky) jsou v souladu s právními předpisy a jsou uvedeny v Ceníku služeb, který je přílohou knihovního řádu.</w:t>
      </w:r>
    </w:p>
    <w:p w:rsidR="002C6CB5" w:rsidRDefault="002C6CB5" w:rsidP="00FF44CA">
      <w:pPr>
        <w:rPr>
          <w:sz w:val="24"/>
          <w:szCs w:val="24"/>
        </w:rPr>
      </w:pPr>
    </w:p>
    <w:p w:rsidR="002C6CB5" w:rsidRPr="00FF44CA" w:rsidRDefault="002C6CB5" w:rsidP="00FF44CA">
      <w:pPr>
        <w:rPr>
          <w:sz w:val="24"/>
          <w:szCs w:val="24"/>
        </w:rPr>
      </w:pPr>
      <w:r>
        <w:rPr>
          <w:sz w:val="24"/>
          <w:szCs w:val="24"/>
        </w:rPr>
        <w:t>5. Tento kniho</w:t>
      </w:r>
      <w:r w:rsidR="008924D4">
        <w:rPr>
          <w:sz w:val="24"/>
          <w:szCs w:val="24"/>
        </w:rPr>
        <w:t>vní řád platí na dobu neurčitou ode dne podpisu.</w:t>
      </w: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685DC3" w:rsidRDefault="00685DC3" w:rsidP="00685DC3">
      <w:pPr>
        <w:rPr>
          <w:sz w:val="24"/>
          <w:szCs w:val="24"/>
        </w:rPr>
      </w:pPr>
    </w:p>
    <w:p w:rsidR="00F3234D" w:rsidRDefault="00F3234D" w:rsidP="007A0C70">
      <w:pPr>
        <w:jc w:val="center"/>
        <w:rPr>
          <w:b/>
          <w:sz w:val="28"/>
          <w:szCs w:val="28"/>
        </w:rPr>
      </w:pPr>
    </w:p>
    <w:p w:rsidR="00685DC3" w:rsidRPr="007A0C70" w:rsidRDefault="00685DC3" w:rsidP="007A0C70">
      <w:pPr>
        <w:jc w:val="center"/>
        <w:rPr>
          <w:b/>
          <w:sz w:val="28"/>
          <w:szCs w:val="28"/>
        </w:rPr>
      </w:pPr>
      <w:r w:rsidRPr="007A0C70">
        <w:rPr>
          <w:b/>
          <w:sz w:val="28"/>
          <w:szCs w:val="28"/>
        </w:rPr>
        <w:t>II. Uživatelé knihovnických a informačních služeb</w:t>
      </w:r>
    </w:p>
    <w:p w:rsidR="00685DC3" w:rsidRPr="007A0C70" w:rsidRDefault="00685DC3" w:rsidP="007A0C70">
      <w:pPr>
        <w:jc w:val="center"/>
        <w:rPr>
          <w:b/>
          <w:sz w:val="28"/>
          <w:szCs w:val="28"/>
        </w:rPr>
      </w:pPr>
    </w:p>
    <w:p w:rsidR="00685DC3" w:rsidRPr="00F638BD" w:rsidRDefault="00F638BD" w:rsidP="00EB6A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85DC3" w:rsidRPr="00F638BD">
        <w:rPr>
          <w:sz w:val="24"/>
          <w:szCs w:val="24"/>
        </w:rPr>
        <w:t>Reg</w:t>
      </w:r>
      <w:r w:rsidR="00003F1B">
        <w:rPr>
          <w:sz w:val="24"/>
          <w:szCs w:val="24"/>
        </w:rPr>
        <w:t xml:space="preserve">istrovaným uživatelem knihovny </w:t>
      </w:r>
      <w:r w:rsidR="00685DC3" w:rsidRPr="00F638BD">
        <w:rPr>
          <w:sz w:val="24"/>
          <w:szCs w:val="24"/>
        </w:rPr>
        <w:t xml:space="preserve">se může stát každá fyzická </w:t>
      </w:r>
      <w:r w:rsidR="00DB533C">
        <w:rPr>
          <w:sz w:val="24"/>
          <w:szCs w:val="24"/>
        </w:rPr>
        <w:t xml:space="preserve">osoba </w:t>
      </w:r>
      <w:r w:rsidR="00685DC3" w:rsidRPr="00F638BD">
        <w:rPr>
          <w:sz w:val="24"/>
          <w:szCs w:val="24"/>
        </w:rPr>
        <w:t xml:space="preserve">na základě vyplněné přihlášky ověřené knihovníkem podle osobních dokladů uživatele. </w:t>
      </w:r>
      <w:bookmarkStart w:id="0" w:name="_GoBack"/>
      <w:bookmarkEnd w:id="0"/>
    </w:p>
    <w:p w:rsidR="007A0C70" w:rsidRDefault="007A0C70" w:rsidP="00EB6A59">
      <w:pPr>
        <w:jc w:val="both"/>
        <w:rPr>
          <w:sz w:val="24"/>
          <w:szCs w:val="24"/>
        </w:rPr>
      </w:pPr>
    </w:p>
    <w:p w:rsidR="00685DC3" w:rsidRPr="00F638BD" w:rsidRDefault="00F638BD" w:rsidP="00EB6A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85DC3" w:rsidRPr="00F638BD">
        <w:rPr>
          <w:sz w:val="24"/>
          <w:szCs w:val="24"/>
        </w:rPr>
        <w:t xml:space="preserve">Knihovna vyžaduje k registraci následující osobní údaje: jméno, příjmení, adresu trvalého bydliště a datum narození. </w:t>
      </w: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F638BD" w:rsidRDefault="00F638BD" w:rsidP="00EB6A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85DC3" w:rsidRPr="00F638BD">
        <w:rPr>
          <w:sz w:val="24"/>
          <w:szCs w:val="24"/>
        </w:rPr>
        <w:t>Děti do 15 let se stanou uživatelem na základě písemného souhlasu zákonného zástupce.</w:t>
      </w: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4925C5" w:rsidRDefault="00F638BD" w:rsidP="00EB6A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85DC3" w:rsidRPr="004925C5">
        <w:rPr>
          <w:sz w:val="24"/>
          <w:szCs w:val="24"/>
        </w:rPr>
        <w:t>Osobní údaje uživatelů bude knihovna zpracovávat v souladu s Obecným nařízením o ochraně osobních údajů (EU) 2016/679. Poučení o ochraně osobních údajů je přílohou tohoto KŘ.</w:t>
      </w:r>
    </w:p>
    <w:p w:rsidR="00685DC3" w:rsidRPr="00685DC3" w:rsidRDefault="00685DC3" w:rsidP="00685DC3">
      <w:pPr>
        <w:rPr>
          <w:sz w:val="24"/>
          <w:szCs w:val="24"/>
        </w:rPr>
      </w:pPr>
    </w:p>
    <w:p w:rsidR="007A0C70" w:rsidRPr="00EB6A59" w:rsidRDefault="00EB6A59" w:rsidP="00EB6A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85DC3" w:rsidRPr="00EB6A59">
        <w:rPr>
          <w:sz w:val="24"/>
          <w:szCs w:val="24"/>
        </w:rPr>
        <w:t>Uživatelé jsou povinni řídit se KŘ a dodržovat pokyny knihovníka.  Musí se podrobit stanoveným opatřením, která jsou potřebná pro udržení pořádku a ochrany majetku.  Jsou povinni zachovat v prostorách knihovny klid a pořádek.</w:t>
      </w:r>
      <w:r>
        <w:rPr>
          <w:sz w:val="24"/>
          <w:szCs w:val="24"/>
        </w:rPr>
        <w:t xml:space="preserve"> </w:t>
      </w:r>
      <w:r w:rsidR="00685DC3" w:rsidRPr="00EB6A59">
        <w:rPr>
          <w:sz w:val="24"/>
          <w:szCs w:val="24"/>
        </w:rPr>
        <w:t>Jestliže uživatel nedodržuje tato opatření, může být dočasně nebo trvale zbaven práva používat služeb knihovny. Tím není zbaven odpovědnosti za způsobenou škodu a povinnosti nahradit ji podle platných předpisů.</w:t>
      </w:r>
    </w:p>
    <w:p w:rsidR="007A0C70" w:rsidRPr="007A0C70" w:rsidRDefault="007A0C70" w:rsidP="007A0C70">
      <w:pPr>
        <w:pStyle w:val="Odstavecseseznamem"/>
        <w:rPr>
          <w:sz w:val="24"/>
          <w:szCs w:val="24"/>
        </w:rPr>
      </w:pPr>
    </w:p>
    <w:p w:rsidR="00685DC3" w:rsidRPr="00685DC3" w:rsidRDefault="00685DC3" w:rsidP="00685DC3">
      <w:pPr>
        <w:rPr>
          <w:sz w:val="24"/>
          <w:szCs w:val="24"/>
        </w:rPr>
      </w:pPr>
    </w:p>
    <w:p w:rsidR="00F3234D" w:rsidRDefault="00F3234D" w:rsidP="007A0C70">
      <w:pPr>
        <w:jc w:val="center"/>
        <w:rPr>
          <w:b/>
          <w:sz w:val="28"/>
          <w:szCs w:val="24"/>
        </w:rPr>
      </w:pPr>
    </w:p>
    <w:p w:rsidR="00F3234D" w:rsidRDefault="00F3234D" w:rsidP="007A0C70">
      <w:pPr>
        <w:jc w:val="center"/>
        <w:rPr>
          <w:b/>
          <w:sz w:val="28"/>
          <w:szCs w:val="24"/>
        </w:rPr>
      </w:pPr>
    </w:p>
    <w:p w:rsidR="00685DC3" w:rsidRPr="007A0C70" w:rsidRDefault="00685DC3" w:rsidP="007A0C70">
      <w:pPr>
        <w:jc w:val="center"/>
        <w:rPr>
          <w:b/>
          <w:sz w:val="28"/>
          <w:szCs w:val="24"/>
        </w:rPr>
      </w:pPr>
      <w:r w:rsidRPr="007A0C70">
        <w:rPr>
          <w:b/>
          <w:sz w:val="28"/>
          <w:szCs w:val="24"/>
        </w:rPr>
        <w:lastRenderedPageBreak/>
        <w:t>III. Výpůjční řád</w:t>
      </w:r>
    </w:p>
    <w:p w:rsidR="00685DC3" w:rsidRPr="007A0C70" w:rsidRDefault="00685DC3" w:rsidP="007A0C70">
      <w:pPr>
        <w:jc w:val="center"/>
        <w:rPr>
          <w:b/>
          <w:sz w:val="28"/>
          <w:szCs w:val="24"/>
        </w:rPr>
      </w:pPr>
    </w:p>
    <w:p w:rsidR="00685DC3" w:rsidRPr="00EE5D9C" w:rsidRDefault="00EE5D9C" w:rsidP="00EE5D9C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85DC3" w:rsidRPr="00EE5D9C">
        <w:rPr>
          <w:sz w:val="24"/>
          <w:szCs w:val="24"/>
        </w:rPr>
        <w:t xml:space="preserve">Knihovna půjčuje knihovní dokumenty (dále jen dokumenty) z vlastního knihovního fondu, z knihovního fondu jiné knihovny prostřednictvím meziknihovních služeb nebo prostřednictvím výměnných souborů. </w:t>
      </w:r>
    </w:p>
    <w:p w:rsidR="007A0C70" w:rsidRPr="007A0C70" w:rsidRDefault="007A0C70" w:rsidP="007A0C70">
      <w:pPr>
        <w:pStyle w:val="Odstavecseseznamem"/>
        <w:rPr>
          <w:sz w:val="24"/>
          <w:szCs w:val="24"/>
        </w:rPr>
      </w:pPr>
    </w:p>
    <w:p w:rsidR="00685DC3" w:rsidRPr="00EE5D9C" w:rsidRDefault="00EE5D9C" w:rsidP="00FF3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85DC3" w:rsidRPr="00EE5D9C">
        <w:rPr>
          <w:sz w:val="24"/>
          <w:szCs w:val="24"/>
        </w:rPr>
        <w:t>Meziknihovní službu zprostředkuje knihovna na požádání uživatele podle § 14 knihovního zákona, vyhlášky Ministerstva kultury č. 88/2002 Sb. a metodických pokynů NK ČR.</w:t>
      </w:r>
    </w:p>
    <w:p w:rsidR="00685DC3" w:rsidRPr="00685DC3" w:rsidRDefault="00685DC3" w:rsidP="00685DC3">
      <w:pPr>
        <w:rPr>
          <w:sz w:val="24"/>
          <w:szCs w:val="24"/>
        </w:rPr>
      </w:pPr>
    </w:p>
    <w:p w:rsidR="00E96A31" w:rsidRDefault="00E96A31" w:rsidP="00E96A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96A31">
        <w:rPr>
          <w:sz w:val="24"/>
          <w:szCs w:val="24"/>
        </w:rPr>
        <w:t>Výpůjční lhůta je 1 měsíc, prodloužena může být nejvýše 2x. V případě potřeby si čtenář dohodne výpůjční lhůtu s knihovníkem. Pokud výpůjční lhůtu nedodrží, bude ústně nebo písemně upomenut.</w:t>
      </w:r>
      <w:r w:rsidR="00C95B7E">
        <w:rPr>
          <w:sz w:val="24"/>
          <w:szCs w:val="24"/>
        </w:rPr>
        <w:t xml:space="preserve"> </w:t>
      </w:r>
      <w:r w:rsidR="00C95B7E" w:rsidRPr="004B5785">
        <w:rPr>
          <w:sz w:val="24"/>
          <w:szCs w:val="24"/>
        </w:rPr>
        <w:t>Uživatel nesmí vypůjčený dokument půjčovat dalším osobám. Ručí za něj po celou dobu výpůjčky.</w:t>
      </w:r>
    </w:p>
    <w:p w:rsidR="00E96A31" w:rsidRDefault="00E96A31" w:rsidP="00E96A31">
      <w:pPr>
        <w:jc w:val="both"/>
        <w:rPr>
          <w:sz w:val="24"/>
          <w:szCs w:val="24"/>
        </w:rPr>
      </w:pPr>
    </w:p>
    <w:p w:rsidR="00E96A31" w:rsidRPr="00E96A31" w:rsidRDefault="00E96A31" w:rsidP="00E96A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96A31">
        <w:rPr>
          <w:sz w:val="24"/>
          <w:szCs w:val="24"/>
        </w:rPr>
        <w:t>Při půjčování dokumentů z knihovního fondu knihovny platí ustanovení občanského zákoníku o půjčování věcí. Pro půjčování dokumentů zapůjčených z jiné knihovny mohou platit další podmiňující ustanovení, pokud je zapůjčující knihovna stanoví.</w:t>
      </w:r>
    </w:p>
    <w:p w:rsidR="00685DC3" w:rsidRPr="00685DC3" w:rsidRDefault="00685DC3" w:rsidP="00E96A31">
      <w:pPr>
        <w:rPr>
          <w:sz w:val="24"/>
          <w:szCs w:val="24"/>
        </w:rPr>
      </w:pPr>
    </w:p>
    <w:p w:rsidR="00C95B7E" w:rsidRPr="00C95B7E" w:rsidRDefault="00E96A31" w:rsidP="00C95B7E">
      <w:pPr>
        <w:pStyle w:val="Zkladntextodsazen2"/>
        <w:ind w:left="0"/>
        <w:jc w:val="both"/>
      </w:pPr>
      <w:r>
        <w:t>5</w:t>
      </w:r>
      <w:r w:rsidR="004B5785">
        <w:t xml:space="preserve">. </w:t>
      </w:r>
      <w:r w:rsidR="00685DC3" w:rsidRPr="00C95B7E">
        <w:t>Uživatel je povinen vrátit vypůjčený dokument v</w:t>
      </w:r>
      <w:r w:rsidR="00C95B7E">
        <w:t xml:space="preserve"> takovém stavu, v jakém si jej </w:t>
      </w:r>
      <w:r w:rsidR="00685DC3" w:rsidRPr="00C95B7E">
        <w:t xml:space="preserve">vypůjčil. </w:t>
      </w:r>
      <w:r w:rsidR="00C95B7E" w:rsidRPr="00C95B7E">
        <w:t>V příp</w:t>
      </w:r>
      <w:r w:rsidR="00C95B7E">
        <w:t>adě poškození menšího rozsahu ho</w:t>
      </w:r>
      <w:r w:rsidR="00C95B7E" w:rsidRPr="00C95B7E">
        <w:t xml:space="preserve"> musí uvést do původního stavu. Je-li rozsah poškození větší nebo jedná-li se o ztrátu, o způsobu náhrady dokumentu rozhoduje knihovna. Čtenář nahradí knihovní jednotku stejným titulem nebo po dohodě s knihovníkem titulem podobného zaměření a ceny, případně zaplatí finanční náhradu. </w:t>
      </w:r>
    </w:p>
    <w:p w:rsidR="00C95B7E" w:rsidRDefault="00C95B7E" w:rsidP="00C95B7E">
      <w:pPr>
        <w:jc w:val="both"/>
        <w:rPr>
          <w:sz w:val="24"/>
          <w:szCs w:val="24"/>
        </w:rPr>
      </w:pPr>
    </w:p>
    <w:p w:rsidR="00685DC3" w:rsidRDefault="00C95B7E" w:rsidP="004B57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685DC3" w:rsidRPr="004B5785">
        <w:rPr>
          <w:sz w:val="24"/>
          <w:szCs w:val="24"/>
        </w:rPr>
        <w:t>Je zakázáno zpracovávat text vypůjčeného dokumentu graficky podtrháváním, zvýrazňováním, psaním poznámek na okraj anebo jiným způsobem do vypůjčeného dokumentu zasahovat.</w:t>
      </w:r>
    </w:p>
    <w:p w:rsidR="008B53C2" w:rsidRPr="002C6CB5" w:rsidRDefault="008B53C2" w:rsidP="008B53C2">
      <w:pPr>
        <w:jc w:val="both"/>
        <w:rPr>
          <w:sz w:val="24"/>
          <w:szCs w:val="24"/>
        </w:rPr>
      </w:pPr>
    </w:p>
    <w:p w:rsidR="008B53C2" w:rsidRPr="002C6CB5" w:rsidRDefault="002C6CB5" w:rsidP="002C6C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8B53C2" w:rsidRPr="002C6CB5">
        <w:rPr>
          <w:sz w:val="24"/>
          <w:szCs w:val="24"/>
        </w:rPr>
        <w:t>Půjčovní doba je vyvěšena na viditelném místě (okno, dveře).</w:t>
      </w:r>
    </w:p>
    <w:p w:rsidR="002C6CB5" w:rsidRPr="002C6CB5" w:rsidRDefault="002C6CB5" w:rsidP="002C6CB5">
      <w:pPr>
        <w:jc w:val="both"/>
        <w:rPr>
          <w:sz w:val="24"/>
          <w:szCs w:val="24"/>
        </w:rPr>
      </w:pPr>
    </w:p>
    <w:p w:rsidR="008B53C2" w:rsidRPr="002C6CB5" w:rsidRDefault="002C6CB5" w:rsidP="002C6C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8B53C2" w:rsidRPr="002C6CB5">
        <w:rPr>
          <w:sz w:val="24"/>
          <w:szCs w:val="24"/>
        </w:rPr>
        <w:t>Návrhy a připomínky ke službám knihovny je možné podávat knihovníkovi či na obecním úřadě.</w:t>
      </w:r>
    </w:p>
    <w:p w:rsidR="00C95B7E" w:rsidRPr="008547C7" w:rsidRDefault="00C95B7E" w:rsidP="004B5785">
      <w:pPr>
        <w:jc w:val="both"/>
        <w:rPr>
          <w:sz w:val="24"/>
          <w:szCs w:val="24"/>
        </w:rPr>
      </w:pPr>
    </w:p>
    <w:p w:rsidR="00685DC3" w:rsidRDefault="00685DC3" w:rsidP="00685DC3">
      <w:pPr>
        <w:rPr>
          <w:sz w:val="24"/>
          <w:szCs w:val="24"/>
        </w:rPr>
      </w:pPr>
    </w:p>
    <w:p w:rsidR="0023686A" w:rsidRDefault="0023686A" w:rsidP="00685DC3">
      <w:pPr>
        <w:rPr>
          <w:sz w:val="24"/>
          <w:szCs w:val="24"/>
        </w:rPr>
      </w:pPr>
    </w:p>
    <w:p w:rsidR="0023686A" w:rsidRDefault="0023686A" w:rsidP="00685DC3">
      <w:pPr>
        <w:rPr>
          <w:sz w:val="24"/>
          <w:szCs w:val="24"/>
        </w:rPr>
      </w:pPr>
    </w:p>
    <w:p w:rsidR="0023686A" w:rsidRDefault="0023686A" w:rsidP="00685DC3">
      <w:pPr>
        <w:rPr>
          <w:sz w:val="24"/>
          <w:szCs w:val="24"/>
        </w:rPr>
      </w:pPr>
    </w:p>
    <w:p w:rsidR="0023686A" w:rsidRDefault="0023686A" w:rsidP="00685DC3">
      <w:pPr>
        <w:rPr>
          <w:sz w:val="24"/>
          <w:szCs w:val="24"/>
        </w:rPr>
      </w:pPr>
    </w:p>
    <w:p w:rsidR="0023686A" w:rsidRDefault="0023686A" w:rsidP="00685DC3">
      <w:pPr>
        <w:rPr>
          <w:sz w:val="24"/>
          <w:szCs w:val="24"/>
        </w:rPr>
      </w:pPr>
    </w:p>
    <w:p w:rsidR="0023686A" w:rsidRDefault="0023686A" w:rsidP="00685DC3">
      <w:pPr>
        <w:rPr>
          <w:sz w:val="24"/>
          <w:szCs w:val="24"/>
        </w:rPr>
      </w:pPr>
    </w:p>
    <w:p w:rsidR="0023686A" w:rsidRPr="00685DC3" w:rsidRDefault="0023686A" w:rsidP="00685DC3">
      <w:pPr>
        <w:rPr>
          <w:sz w:val="24"/>
          <w:szCs w:val="24"/>
        </w:rPr>
      </w:pPr>
    </w:p>
    <w:p w:rsidR="00685DC3" w:rsidRPr="00685DC3" w:rsidRDefault="00685DC3" w:rsidP="00685DC3">
      <w:pPr>
        <w:rPr>
          <w:sz w:val="24"/>
          <w:szCs w:val="24"/>
        </w:rPr>
      </w:pPr>
    </w:p>
    <w:p w:rsidR="00685DC3" w:rsidRPr="00685DC3" w:rsidRDefault="00685DC3" w:rsidP="00685DC3">
      <w:pPr>
        <w:rPr>
          <w:sz w:val="24"/>
          <w:szCs w:val="24"/>
        </w:rPr>
      </w:pPr>
    </w:p>
    <w:p w:rsidR="002C6CB5" w:rsidRDefault="00685DC3" w:rsidP="00685DC3">
      <w:pPr>
        <w:rPr>
          <w:sz w:val="24"/>
          <w:szCs w:val="24"/>
        </w:rPr>
      </w:pPr>
      <w:r w:rsidRPr="00685DC3">
        <w:rPr>
          <w:sz w:val="24"/>
          <w:szCs w:val="24"/>
        </w:rPr>
        <w:t>V</w:t>
      </w:r>
      <w:r w:rsidR="00BD1146">
        <w:rPr>
          <w:sz w:val="24"/>
          <w:szCs w:val="24"/>
        </w:rPr>
        <w:t xml:space="preserve"> ………………………</w:t>
      </w:r>
      <w:r w:rsidRPr="00685DC3">
        <w:rPr>
          <w:sz w:val="24"/>
          <w:szCs w:val="24"/>
        </w:rPr>
        <w:t xml:space="preserve"> </w:t>
      </w:r>
      <w:r w:rsidR="002C6CB5">
        <w:rPr>
          <w:sz w:val="24"/>
          <w:szCs w:val="24"/>
        </w:rPr>
        <w:t>dne …………</w:t>
      </w:r>
      <w:proofErr w:type="gramStart"/>
      <w:r w:rsidR="002C6CB5">
        <w:rPr>
          <w:sz w:val="24"/>
          <w:szCs w:val="24"/>
        </w:rPr>
        <w:t>…...............</w:t>
      </w:r>
      <w:proofErr w:type="gramEnd"/>
    </w:p>
    <w:p w:rsidR="002C6CB5" w:rsidRDefault="002C6CB5" w:rsidP="00685DC3">
      <w:pPr>
        <w:rPr>
          <w:sz w:val="24"/>
          <w:szCs w:val="24"/>
        </w:rPr>
      </w:pPr>
    </w:p>
    <w:p w:rsidR="002C6CB5" w:rsidRDefault="002C6CB5" w:rsidP="00685DC3">
      <w:pPr>
        <w:rPr>
          <w:sz w:val="24"/>
          <w:szCs w:val="24"/>
        </w:rPr>
      </w:pPr>
    </w:p>
    <w:p w:rsidR="002C6CB5" w:rsidRDefault="002C6CB5" w:rsidP="00685DC3">
      <w:pPr>
        <w:rPr>
          <w:sz w:val="24"/>
          <w:szCs w:val="24"/>
        </w:rPr>
      </w:pPr>
    </w:p>
    <w:p w:rsidR="0023686A" w:rsidRDefault="0023686A" w:rsidP="00685DC3">
      <w:pPr>
        <w:rPr>
          <w:sz w:val="24"/>
          <w:szCs w:val="24"/>
        </w:rPr>
      </w:pPr>
    </w:p>
    <w:p w:rsidR="002C6CB5" w:rsidRDefault="002C6CB5" w:rsidP="00685DC3">
      <w:pPr>
        <w:rPr>
          <w:sz w:val="24"/>
          <w:szCs w:val="24"/>
        </w:rPr>
      </w:pPr>
    </w:p>
    <w:p w:rsidR="002C6CB5" w:rsidRDefault="002C6CB5" w:rsidP="00685DC3">
      <w:pPr>
        <w:rPr>
          <w:sz w:val="24"/>
          <w:szCs w:val="24"/>
        </w:rPr>
      </w:pPr>
    </w:p>
    <w:p w:rsidR="002C6CB5" w:rsidRDefault="002C6CB5" w:rsidP="00685DC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                             ……………………………………………….</w:t>
      </w:r>
    </w:p>
    <w:p w:rsidR="002C6CB5" w:rsidRDefault="002C6CB5" w:rsidP="00685DC3">
      <w:pPr>
        <w:rPr>
          <w:sz w:val="24"/>
          <w:szCs w:val="24"/>
        </w:rPr>
      </w:pPr>
      <w:r>
        <w:rPr>
          <w:sz w:val="24"/>
          <w:szCs w:val="24"/>
        </w:rPr>
        <w:t xml:space="preserve">podpis starosty a razítko </w:t>
      </w:r>
      <w:proofErr w:type="gramStart"/>
      <w:r>
        <w:rPr>
          <w:sz w:val="24"/>
          <w:szCs w:val="24"/>
        </w:rPr>
        <w:t>obce                                               podpis</w:t>
      </w:r>
      <w:proofErr w:type="gramEnd"/>
      <w:r>
        <w:rPr>
          <w:sz w:val="24"/>
          <w:szCs w:val="24"/>
        </w:rPr>
        <w:t xml:space="preserve"> knihovníka a razítko knihovny</w:t>
      </w:r>
    </w:p>
    <w:p w:rsidR="008676BB" w:rsidRDefault="00685DC3" w:rsidP="00685DC3">
      <w:pPr>
        <w:rPr>
          <w:sz w:val="24"/>
          <w:szCs w:val="24"/>
        </w:rPr>
      </w:pPr>
      <w:r w:rsidRPr="00685DC3">
        <w:rPr>
          <w:sz w:val="24"/>
          <w:szCs w:val="24"/>
        </w:rPr>
        <w:tab/>
      </w:r>
      <w:r w:rsidRPr="00685DC3">
        <w:rPr>
          <w:sz w:val="24"/>
          <w:szCs w:val="24"/>
        </w:rPr>
        <w:tab/>
      </w:r>
      <w:r w:rsidRPr="00685DC3">
        <w:rPr>
          <w:sz w:val="24"/>
          <w:szCs w:val="24"/>
        </w:rPr>
        <w:tab/>
      </w:r>
      <w:r w:rsidRPr="00685DC3">
        <w:rPr>
          <w:sz w:val="24"/>
          <w:szCs w:val="24"/>
        </w:rPr>
        <w:tab/>
      </w:r>
      <w:r w:rsidRPr="00685DC3">
        <w:rPr>
          <w:sz w:val="24"/>
          <w:szCs w:val="24"/>
        </w:rPr>
        <w:tab/>
      </w:r>
      <w:r w:rsidRPr="00685DC3">
        <w:rPr>
          <w:sz w:val="24"/>
          <w:szCs w:val="24"/>
        </w:rPr>
        <w:tab/>
      </w:r>
      <w:r w:rsidRPr="00685DC3">
        <w:rPr>
          <w:sz w:val="24"/>
          <w:szCs w:val="24"/>
        </w:rPr>
        <w:tab/>
      </w:r>
    </w:p>
    <w:p w:rsidR="002C6CB5" w:rsidRDefault="002C6CB5" w:rsidP="00E8025F">
      <w:pPr>
        <w:pStyle w:val="Nadpis1"/>
      </w:pPr>
    </w:p>
    <w:p w:rsidR="002C6CB5" w:rsidRDefault="002C6CB5" w:rsidP="00E8025F">
      <w:pPr>
        <w:pStyle w:val="Nadpis1"/>
      </w:pPr>
    </w:p>
    <w:p w:rsidR="0023686A" w:rsidRDefault="0023686A" w:rsidP="0023686A">
      <w:pPr>
        <w:pStyle w:val="Nadpis1"/>
        <w:ind w:right="567"/>
        <w:jc w:val="both"/>
      </w:pPr>
    </w:p>
    <w:p w:rsidR="0023686A" w:rsidRPr="0023686A" w:rsidRDefault="0023686A" w:rsidP="0023686A"/>
    <w:p w:rsidR="0023686A" w:rsidRDefault="0023686A" w:rsidP="0023686A">
      <w:pPr>
        <w:pStyle w:val="Nadpis1"/>
        <w:ind w:right="567"/>
        <w:jc w:val="both"/>
      </w:pPr>
      <w:r>
        <w:lastRenderedPageBreak/>
        <w:t>Příloha 1</w:t>
      </w:r>
    </w:p>
    <w:p w:rsidR="0023686A" w:rsidRPr="00E8025F" w:rsidRDefault="0023686A" w:rsidP="0023686A">
      <w:pPr>
        <w:pStyle w:val="Nadpis1"/>
        <w:ind w:right="567"/>
        <w:jc w:val="both"/>
      </w:pPr>
      <w:r w:rsidRPr="00E8025F">
        <w:t>Poučení o ochraně osobních údajů</w:t>
      </w:r>
    </w:p>
    <w:p w:rsidR="0023686A" w:rsidRPr="00E8025F" w:rsidRDefault="0023686A" w:rsidP="0023686A">
      <w:pPr>
        <w:ind w:left="567" w:right="567"/>
        <w:jc w:val="both"/>
        <w:rPr>
          <w:sz w:val="24"/>
          <w:szCs w:val="24"/>
        </w:rPr>
      </w:pPr>
    </w:p>
    <w:p w:rsidR="0023686A" w:rsidRPr="00E8025F" w:rsidRDefault="0023686A" w:rsidP="0023686A">
      <w:pPr>
        <w:ind w:right="567"/>
        <w:jc w:val="both"/>
        <w:rPr>
          <w:sz w:val="24"/>
          <w:szCs w:val="24"/>
        </w:rPr>
      </w:pPr>
      <w:r w:rsidRPr="00E8025F">
        <w:rPr>
          <w:b/>
          <w:sz w:val="24"/>
          <w:szCs w:val="24"/>
        </w:rPr>
        <w:t>Správcem osobních údajů</w:t>
      </w:r>
      <w:r w:rsidRPr="00E8025F">
        <w:rPr>
          <w:sz w:val="24"/>
          <w:szCs w:val="24"/>
        </w:rPr>
        <w:t xml:space="preserve"> uživatelů knihovny je</w:t>
      </w:r>
      <w:r w:rsidRPr="00E8025F">
        <w:rPr>
          <w:rStyle w:val="PodtitulChar"/>
        </w:rPr>
        <w:t xml:space="preserve"> </w:t>
      </w:r>
      <w:r w:rsidR="00D665B5">
        <w:rPr>
          <w:iCs/>
          <w:sz w:val="24"/>
        </w:rPr>
        <w:t>Místní knihovna v …………….</w:t>
      </w:r>
      <w:r>
        <w:rPr>
          <w:sz w:val="24"/>
          <w:szCs w:val="24"/>
        </w:rPr>
        <w:t xml:space="preserve"> </w:t>
      </w:r>
      <w:r w:rsidRPr="00E8025F">
        <w:rPr>
          <w:sz w:val="24"/>
          <w:szCs w:val="24"/>
        </w:rPr>
        <w:t xml:space="preserve">(dále jen </w:t>
      </w:r>
      <w:r w:rsidRPr="0023686A">
        <w:rPr>
          <w:sz w:val="24"/>
        </w:rPr>
        <w:t>knihovna</w:t>
      </w:r>
      <w:r w:rsidRPr="00FA19E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3686A" w:rsidRPr="00E8025F" w:rsidRDefault="0023686A" w:rsidP="0023686A">
      <w:pPr>
        <w:ind w:left="567" w:right="567"/>
        <w:jc w:val="both"/>
        <w:rPr>
          <w:sz w:val="24"/>
          <w:szCs w:val="24"/>
        </w:rPr>
      </w:pPr>
    </w:p>
    <w:p w:rsidR="0023686A" w:rsidRPr="008A3735" w:rsidRDefault="0023686A" w:rsidP="0023686A">
      <w:pPr>
        <w:ind w:right="567"/>
        <w:jc w:val="both"/>
        <w:rPr>
          <w:b/>
          <w:sz w:val="24"/>
          <w:szCs w:val="24"/>
        </w:rPr>
      </w:pPr>
      <w:r w:rsidRPr="008A3735">
        <w:rPr>
          <w:b/>
          <w:sz w:val="24"/>
          <w:szCs w:val="24"/>
        </w:rPr>
        <w:t xml:space="preserve">Knihovna zpracovává osobní údaje registrovaných uživatelů v tomto rozsahu: </w:t>
      </w:r>
    </w:p>
    <w:p w:rsidR="0023686A" w:rsidRPr="007A3CCA" w:rsidRDefault="0023686A" w:rsidP="0023686A">
      <w:pPr>
        <w:ind w:right="567"/>
        <w:jc w:val="both"/>
        <w:rPr>
          <w:rStyle w:val="PodtitulChar"/>
        </w:rPr>
      </w:pPr>
      <w:r w:rsidRPr="008A3735">
        <w:rPr>
          <w:b/>
          <w:sz w:val="24"/>
          <w:szCs w:val="24"/>
        </w:rPr>
        <w:t>Povinné identifikační údaje</w:t>
      </w:r>
      <w:r w:rsidRPr="00FA19E8">
        <w:rPr>
          <w:sz w:val="24"/>
          <w:szCs w:val="24"/>
        </w:rPr>
        <w:t xml:space="preserve">: </w:t>
      </w:r>
      <w:r w:rsidRPr="0023686A">
        <w:rPr>
          <w:i/>
          <w:iCs/>
          <w:sz w:val="24"/>
        </w:rPr>
        <w:t>jméno, příjmení, datum narození, adresa trvalého pobytu</w:t>
      </w:r>
      <w:r w:rsidRPr="007A3CCA">
        <w:rPr>
          <w:rStyle w:val="PodtitulChar"/>
        </w:rPr>
        <w:t xml:space="preserve"> </w:t>
      </w:r>
    </w:p>
    <w:p w:rsidR="0023686A" w:rsidRPr="0023686A" w:rsidRDefault="0023686A" w:rsidP="0023686A">
      <w:pPr>
        <w:ind w:right="567"/>
        <w:jc w:val="both"/>
      </w:pPr>
      <w:r w:rsidRPr="008A3735">
        <w:rPr>
          <w:b/>
          <w:sz w:val="24"/>
          <w:szCs w:val="24"/>
        </w:rPr>
        <w:t>Služební údaje</w:t>
      </w:r>
      <w:r w:rsidRPr="007A3CCA">
        <w:rPr>
          <w:sz w:val="24"/>
          <w:szCs w:val="24"/>
        </w:rPr>
        <w:t xml:space="preserve">: </w:t>
      </w:r>
      <w:r w:rsidRPr="004925C5">
        <w:rPr>
          <w:i/>
          <w:sz w:val="24"/>
        </w:rPr>
        <w:t>číslo čtenáře, přehled výpůjček včetně historie, přehled rezervací, upomínání</w:t>
      </w:r>
    </w:p>
    <w:p w:rsidR="0023686A" w:rsidRPr="00E8025F" w:rsidRDefault="0023686A" w:rsidP="0023686A">
      <w:pPr>
        <w:ind w:right="567"/>
        <w:jc w:val="both"/>
        <w:rPr>
          <w:sz w:val="24"/>
          <w:szCs w:val="24"/>
        </w:rPr>
      </w:pPr>
      <w:r w:rsidRPr="00E8025F">
        <w:rPr>
          <w:rStyle w:val="Zdraznn"/>
          <w:sz w:val="24"/>
          <w:szCs w:val="24"/>
        </w:rPr>
        <w:t xml:space="preserve">Dále knihovna uchovává identifikační údaje zákonného zástupce, je-li registrovaný uživatel mladší </w:t>
      </w:r>
      <w:r>
        <w:rPr>
          <w:rStyle w:val="Zdraznn"/>
          <w:sz w:val="24"/>
          <w:szCs w:val="24"/>
        </w:rPr>
        <w:t>15</w:t>
      </w:r>
      <w:r w:rsidRPr="00E8025F">
        <w:rPr>
          <w:rStyle w:val="Zdraznn"/>
          <w:sz w:val="24"/>
          <w:szCs w:val="24"/>
        </w:rPr>
        <w:t xml:space="preserve"> let.</w:t>
      </w:r>
    </w:p>
    <w:p w:rsidR="0023686A" w:rsidRPr="00E8025F" w:rsidRDefault="0023686A" w:rsidP="0023686A">
      <w:pPr>
        <w:ind w:right="567"/>
        <w:jc w:val="both"/>
        <w:rPr>
          <w:sz w:val="24"/>
          <w:szCs w:val="24"/>
        </w:rPr>
      </w:pPr>
      <w:r w:rsidRPr="00E8025F">
        <w:rPr>
          <w:sz w:val="24"/>
          <w:szCs w:val="24"/>
        </w:rPr>
        <w:t xml:space="preserve">Registrovaný uživatel oznámí knihovně případné změny identifikačních a kontaktních osobních údajů bez zbytečného odkladu. </w:t>
      </w:r>
    </w:p>
    <w:p w:rsidR="0023686A" w:rsidRDefault="0023686A" w:rsidP="0023686A">
      <w:pPr>
        <w:ind w:right="567"/>
        <w:jc w:val="both"/>
        <w:rPr>
          <w:sz w:val="24"/>
          <w:szCs w:val="24"/>
        </w:rPr>
      </w:pPr>
    </w:p>
    <w:p w:rsidR="0023686A" w:rsidRPr="00E8025F" w:rsidRDefault="0023686A" w:rsidP="0023686A">
      <w:pPr>
        <w:ind w:right="567"/>
        <w:jc w:val="both"/>
        <w:rPr>
          <w:sz w:val="24"/>
          <w:szCs w:val="24"/>
        </w:rPr>
      </w:pPr>
      <w:r w:rsidRPr="00E8025F">
        <w:rPr>
          <w:sz w:val="24"/>
          <w:szCs w:val="24"/>
        </w:rPr>
        <w:t xml:space="preserve">Knihovna zpracovává osobní údaje za </w:t>
      </w:r>
      <w:r w:rsidRPr="008A3735">
        <w:rPr>
          <w:sz w:val="24"/>
          <w:szCs w:val="24"/>
        </w:rPr>
        <w:t>účelem</w:t>
      </w:r>
      <w:r w:rsidRPr="00E8025F">
        <w:rPr>
          <w:sz w:val="24"/>
          <w:szCs w:val="24"/>
        </w:rPr>
        <w:t xml:space="preserve"> poskytován</w:t>
      </w:r>
      <w:r>
        <w:rPr>
          <w:sz w:val="24"/>
          <w:szCs w:val="24"/>
        </w:rPr>
        <w:t>í knihovnických, informačních a </w:t>
      </w:r>
      <w:r w:rsidRPr="00E8025F">
        <w:rPr>
          <w:sz w:val="24"/>
          <w:szCs w:val="24"/>
        </w:rPr>
        <w:t>dalších služeb uživatelům, informování uživatelů o službách a dále za účelem ochrany majetku a knihovního fondu. Kontaktní údaje využívá knihovna za účelem lepší komunikace s uživatelem, uživatel není povinen tyto údaje uvést.</w:t>
      </w:r>
    </w:p>
    <w:p w:rsidR="0023686A" w:rsidRDefault="0023686A" w:rsidP="0023686A">
      <w:pPr>
        <w:ind w:right="567"/>
        <w:jc w:val="both"/>
        <w:rPr>
          <w:sz w:val="24"/>
          <w:szCs w:val="24"/>
        </w:rPr>
      </w:pPr>
    </w:p>
    <w:p w:rsidR="0023686A" w:rsidRPr="00E8025F" w:rsidRDefault="0023686A" w:rsidP="0023686A">
      <w:pPr>
        <w:ind w:right="567"/>
        <w:jc w:val="both"/>
        <w:rPr>
          <w:b/>
          <w:sz w:val="24"/>
          <w:szCs w:val="24"/>
        </w:rPr>
      </w:pPr>
      <w:r w:rsidRPr="00E8025F">
        <w:rPr>
          <w:b/>
          <w:sz w:val="24"/>
          <w:szCs w:val="24"/>
        </w:rPr>
        <w:t>Práva uživatelů jako subjektů osobních údajů</w:t>
      </w:r>
    </w:p>
    <w:p w:rsidR="0023686A" w:rsidRPr="00E8025F" w:rsidRDefault="0023686A" w:rsidP="0023686A">
      <w:pPr>
        <w:ind w:right="567"/>
        <w:jc w:val="both"/>
        <w:rPr>
          <w:sz w:val="24"/>
          <w:szCs w:val="24"/>
        </w:rPr>
      </w:pPr>
      <w:r w:rsidRPr="00E8025F">
        <w:rPr>
          <w:sz w:val="24"/>
          <w:szCs w:val="24"/>
        </w:rPr>
        <w:t xml:space="preserve">Uživatel má právo na přístup k osobním údajům, jejich opravu nebo výmaz, popřípadě omezení zpracování, a právo vznést námitku proti zpracování. </w:t>
      </w:r>
    </w:p>
    <w:p w:rsidR="0023686A" w:rsidRPr="00E8025F" w:rsidRDefault="0023686A" w:rsidP="0023686A">
      <w:pPr>
        <w:ind w:right="567"/>
        <w:jc w:val="both"/>
        <w:rPr>
          <w:sz w:val="24"/>
          <w:szCs w:val="24"/>
        </w:rPr>
      </w:pPr>
      <w:r w:rsidRPr="00E8025F">
        <w:rPr>
          <w:sz w:val="24"/>
          <w:szCs w:val="24"/>
        </w:rPr>
        <w:t xml:space="preserve">Knihovna registrovanému uživateli na jeho žádost poskytne kopii zpracovávaných osobních údajů, případně umožní náhled do přihlášky čtenáře a dalších dokladů u ní uložených.  </w:t>
      </w:r>
    </w:p>
    <w:p w:rsidR="0023686A" w:rsidRPr="00E8025F" w:rsidRDefault="0023686A" w:rsidP="0023686A">
      <w:pPr>
        <w:ind w:right="567"/>
        <w:jc w:val="both"/>
        <w:rPr>
          <w:sz w:val="24"/>
          <w:szCs w:val="24"/>
        </w:rPr>
      </w:pPr>
      <w:r w:rsidRPr="00E8025F">
        <w:rPr>
          <w:sz w:val="24"/>
          <w:szCs w:val="24"/>
        </w:rPr>
        <w:t>Žádosti uživatelů týkající se ochrany osobních údajů knihovna vyřizuje bez zbytečného odkladu, nejpozději do jednoho měsíce od obdržení žádosti.</w:t>
      </w:r>
    </w:p>
    <w:p w:rsidR="0023686A" w:rsidRPr="00E8025F" w:rsidRDefault="0023686A" w:rsidP="0023686A">
      <w:pPr>
        <w:ind w:left="567" w:right="567"/>
        <w:jc w:val="both"/>
        <w:rPr>
          <w:sz w:val="24"/>
          <w:szCs w:val="24"/>
        </w:rPr>
      </w:pPr>
    </w:p>
    <w:p w:rsidR="0023686A" w:rsidRPr="00E8025F" w:rsidRDefault="0023686A" w:rsidP="0023686A">
      <w:pPr>
        <w:ind w:right="567"/>
        <w:jc w:val="both"/>
        <w:rPr>
          <w:b/>
          <w:sz w:val="24"/>
          <w:szCs w:val="24"/>
        </w:rPr>
      </w:pPr>
      <w:r w:rsidRPr="00E8025F">
        <w:rPr>
          <w:b/>
          <w:sz w:val="24"/>
          <w:szCs w:val="24"/>
        </w:rPr>
        <w:t>Doba uchování osobních údajů</w:t>
      </w:r>
    </w:p>
    <w:p w:rsidR="0023686A" w:rsidRPr="00E8025F" w:rsidRDefault="0023686A" w:rsidP="0023686A">
      <w:pPr>
        <w:ind w:right="567"/>
        <w:jc w:val="both"/>
        <w:rPr>
          <w:sz w:val="24"/>
          <w:szCs w:val="24"/>
        </w:rPr>
      </w:pPr>
      <w:r w:rsidRPr="00E8025F">
        <w:rPr>
          <w:sz w:val="24"/>
          <w:szCs w:val="24"/>
        </w:rPr>
        <w:t xml:space="preserve">Knihovna uchovává osobní údaje registrovaných uživatelů po dobu registrace a </w:t>
      </w:r>
      <w:r w:rsidRPr="0023686A">
        <w:rPr>
          <w:iCs/>
          <w:sz w:val="24"/>
        </w:rPr>
        <w:t>jeden rok</w:t>
      </w:r>
      <w:r w:rsidRPr="007A3CCA">
        <w:rPr>
          <w:rStyle w:val="PodtitulChar"/>
        </w:rPr>
        <w:t xml:space="preserve"> </w:t>
      </w:r>
      <w:r w:rsidRPr="00E8025F">
        <w:rPr>
          <w:sz w:val="24"/>
          <w:szCs w:val="24"/>
        </w:rPr>
        <w:t>poté. Registrovaný uživatel může požádat o likvidaci svých osobních údajů, pokud nemá vůči knihovně žádný dluh a nepřeje si</w:t>
      </w:r>
      <w:r>
        <w:rPr>
          <w:sz w:val="24"/>
          <w:szCs w:val="24"/>
        </w:rPr>
        <w:t xml:space="preserve"> nadále využívat jejích služeb. </w:t>
      </w:r>
      <w:r w:rsidRPr="00E8025F">
        <w:rPr>
          <w:sz w:val="24"/>
          <w:szCs w:val="24"/>
        </w:rPr>
        <w:t>Osobní údaje v počítačových databázích jsou likvidovány vymazáním identifikačních údajů (</w:t>
      </w:r>
      <w:proofErr w:type="spellStart"/>
      <w:r w:rsidRPr="00E8025F">
        <w:rPr>
          <w:sz w:val="24"/>
          <w:szCs w:val="24"/>
        </w:rPr>
        <w:t>anonymizace</w:t>
      </w:r>
      <w:proofErr w:type="spellEnd"/>
      <w:r w:rsidRPr="00E8025F">
        <w:rPr>
          <w:sz w:val="24"/>
          <w:szCs w:val="24"/>
        </w:rPr>
        <w:t>). Osobní údaje v listinné podobě jsou likvidovány d</w:t>
      </w:r>
      <w:r>
        <w:rPr>
          <w:sz w:val="24"/>
          <w:szCs w:val="24"/>
        </w:rPr>
        <w:t xml:space="preserve">le Spisového a skartačního řádu. </w:t>
      </w:r>
    </w:p>
    <w:p w:rsidR="0023686A" w:rsidRDefault="0023686A" w:rsidP="0023686A">
      <w:pPr>
        <w:ind w:left="567" w:right="567"/>
        <w:jc w:val="both"/>
        <w:rPr>
          <w:rStyle w:val="Siln"/>
          <w:sz w:val="24"/>
          <w:szCs w:val="24"/>
        </w:rPr>
      </w:pPr>
    </w:p>
    <w:p w:rsidR="0023686A" w:rsidRPr="00E8025F" w:rsidRDefault="0023686A" w:rsidP="0023686A">
      <w:pPr>
        <w:ind w:right="567"/>
        <w:jc w:val="both"/>
        <w:rPr>
          <w:rStyle w:val="Siln"/>
          <w:sz w:val="24"/>
          <w:szCs w:val="24"/>
        </w:rPr>
      </w:pPr>
      <w:r w:rsidRPr="00E8025F">
        <w:rPr>
          <w:rStyle w:val="Siln"/>
          <w:sz w:val="24"/>
          <w:szCs w:val="24"/>
        </w:rPr>
        <w:t>Zabezpečení osobních údajů</w:t>
      </w:r>
    </w:p>
    <w:p w:rsidR="0023686A" w:rsidRPr="007A3CCA" w:rsidRDefault="0023686A" w:rsidP="0023686A">
      <w:pPr>
        <w:ind w:right="567"/>
        <w:jc w:val="both"/>
        <w:rPr>
          <w:rStyle w:val="Siln"/>
          <w:b w:val="0"/>
          <w:sz w:val="24"/>
          <w:szCs w:val="24"/>
        </w:rPr>
      </w:pPr>
      <w:r w:rsidRPr="007A3CCA">
        <w:rPr>
          <w:rStyle w:val="Siln"/>
          <w:b w:val="0"/>
          <w:sz w:val="24"/>
          <w:szCs w:val="24"/>
        </w:rPr>
        <w:t>Písemnosti jsou uchovávány tak, aby byl zamezen přístup nepovolaných osob obvyklými prostředky. Přístup k těmto písemnostem je omezen pouze na zaměstnance, kteří s nimi pracují v rámci svých pracovních úkolů.</w:t>
      </w:r>
    </w:p>
    <w:p w:rsidR="0023686A" w:rsidRDefault="0023686A" w:rsidP="0023686A">
      <w:pPr>
        <w:ind w:left="567" w:right="567"/>
        <w:jc w:val="both"/>
        <w:rPr>
          <w:rStyle w:val="Siln"/>
          <w:sz w:val="24"/>
          <w:szCs w:val="24"/>
        </w:rPr>
      </w:pPr>
    </w:p>
    <w:p w:rsidR="0023686A" w:rsidRPr="00E8025F" w:rsidRDefault="0023686A" w:rsidP="0023686A">
      <w:pPr>
        <w:ind w:right="567"/>
        <w:jc w:val="both"/>
        <w:rPr>
          <w:rStyle w:val="Siln"/>
          <w:b w:val="0"/>
          <w:sz w:val="24"/>
          <w:szCs w:val="24"/>
        </w:rPr>
      </w:pPr>
      <w:r w:rsidRPr="00E8025F">
        <w:rPr>
          <w:rStyle w:val="Siln"/>
          <w:sz w:val="24"/>
          <w:szCs w:val="24"/>
        </w:rPr>
        <w:t xml:space="preserve">Osobní údaje knihovna uchovává v počítačové </w:t>
      </w:r>
      <w:r>
        <w:rPr>
          <w:sz w:val="24"/>
          <w:szCs w:val="24"/>
        </w:rPr>
        <w:t>databázi AKS</w:t>
      </w:r>
      <w:r w:rsidRPr="00E8025F">
        <w:rPr>
          <w:sz w:val="24"/>
          <w:szCs w:val="24"/>
        </w:rPr>
        <w:t>. Přístup k těmto datům je chráněn systémem přístupových účtů, hesel a práv stanovených v rozsahu potřebném pro plnění úkolů jednotlivých zaměstnanců.</w:t>
      </w:r>
    </w:p>
    <w:p w:rsidR="0023686A" w:rsidRDefault="0023686A" w:rsidP="0023686A">
      <w:pPr>
        <w:ind w:left="567" w:right="567"/>
        <w:jc w:val="both"/>
        <w:rPr>
          <w:rStyle w:val="Siln"/>
          <w:sz w:val="24"/>
          <w:szCs w:val="24"/>
        </w:rPr>
      </w:pPr>
    </w:p>
    <w:p w:rsidR="0023686A" w:rsidRPr="00E8025F" w:rsidRDefault="0023686A" w:rsidP="0023686A">
      <w:pPr>
        <w:ind w:right="567"/>
        <w:jc w:val="both"/>
        <w:rPr>
          <w:rStyle w:val="Siln"/>
          <w:sz w:val="24"/>
          <w:szCs w:val="24"/>
        </w:rPr>
      </w:pPr>
      <w:r w:rsidRPr="00E8025F">
        <w:rPr>
          <w:rStyle w:val="Siln"/>
          <w:sz w:val="24"/>
          <w:szCs w:val="24"/>
        </w:rPr>
        <w:t>Další informace</w:t>
      </w:r>
    </w:p>
    <w:p w:rsidR="0023686A" w:rsidRPr="004925C5" w:rsidRDefault="0023686A" w:rsidP="0023686A">
      <w:pPr>
        <w:ind w:right="567"/>
        <w:jc w:val="both"/>
        <w:rPr>
          <w:sz w:val="24"/>
          <w:szCs w:val="24"/>
        </w:rPr>
      </w:pPr>
      <w:r w:rsidRPr="00E8025F">
        <w:rPr>
          <w:sz w:val="24"/>
          <w:szCs w:val="24"/>
        </w:rPr>
        <w:t xml:space="preserve">Knihovna zpracovává osobní údaje na základě smlouvy o poskytování služeb, kterou s uživatelem uzavřela přijetím jeho přihlášky do knihovny, a v souladu s Obecným nařízením o ochraně osobních údajů </w:t>
      </w:r>
      <w:r>
        <w:rPr>
          <w:sz w:val="24"/>
          <w:szCs w:val="24"/>
        </w:rPr>
        <w:t xml:space="preserve">(EU) 2016/679, známém jako GDPR a dále v souladu se zákonem 101/2002 </w:t>
      </w:r>
      <w:r w:rsidRPr="00A522EC">
        <w:rPr>
          <w:sz w:val="24"/>
          <w:szCs w:val="24"/>
        </w:rPr>
        <w:t>o ochraně osobních údajů</w:t>
      </w:r>
      <w:r>
        <w:rPr>
          <w:sz w:val="24"/>
          <w:szCs w:val="24"/>
        </w:rPr>
        <w:t>.</w:t>
      </w:r>
      <w:r w:rsidR="004925C5">
        <w:rPr>
          <w:sz w:val="24"/>
          <w:szCs w:val="24"/>
        </w:rPr>
        <w:t xml:space="preserve"> </w:t>
      </w:r>
      <w:r w:rsidRPr="00E8025F">
        <w:rPr>
          <w:sz w:val="24"/>
          <w:szCs w:val="24"/>
        </w:rPr>
        <w:t xml:space="preserve">Dohled nad ochranou osobních údajů vykonává Úřad pro ochranu osobních údajů, na který se můžete obrátit v případě stížnosti. </w:t>
      </w:r>
    </w:p>
    <w:p w:rsidR="002C6CB5" w:rsidRDefault="002C6CB5" w:rsidP="00E8025F">
      <w:pPr>
        <w:pStyle w:val="Nadpis1"/>
      </w:pPr>
    </w:p>
    <w:p w:rsidR="002C6CB5" w:rsidRDefault="002C6CB5" w:rsidP="00E8025F">
      <w:pPr>
        <w:pStyle w:val="Nadpis1"/>
      </w:pPr>
    </w:p>
    <w:sectPr w:rsidR="002C6CB5" w:rsidSect="002B4218">
      <w:headerReference w:type="default" r:id="rId7"/>
      <w:pgSz w:w="11906" w:h="1683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55F" w:rsidRDefault="00DD255F" w:rsidP="00685DC3">
      <w:r>
        <w:separator/>
      </w:r>
    </w:p>
  </w:endnote>
  <w:endnote w:type="continuationSeparator" w:id="0">
    <w:p w:rsidR="00DD255F" w:rsidRDefault="00DD255F" w:rsidP="0068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55F" w:rsidRDefault="00DD255F" w:rsidP="00685DC3">
      <w:r>
        <w:separator/>
      </w:r>
    </w:p>
  </w:footnote>
  <w:footnote w:type="continuationSeparator" w:id="0">
    <w:p w:rsidR="00DD255F" w:rsidRDefault="00DD255F" w:rsidP="00685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865" w:rsidRDefault="003966DF">
    <w:pPr>
      <w:pStyle w:val="Zhlav"/>
      <w:rPr>
        <w:b/>
        <w:bCs/>
        <w:i/>
        <w:iCs/>
        <w:sz w:val="24"/>
        <w:szCs w:val="24"/>
      </w:rPr>
    </w:pPr>
    <w:r>
      <w:rPr>
        <w:b/>
        <w:bCs/>
        <w:i/>
        <w:i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25657C6"/>
    <w:lvl w:ilvl="0">
      <w:start w:val="1"/>
      <w:numFmt w:val="bullet"/>
      <w:pStyle w:val="Nadpis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13748F"/>
    <w:multiLevelType w:val="hybridMultilevel"/>
    <w:tmpl w:val="A1F25A10"/>
    <w:lvl w:ilvl="0" w:tplc="4BE88EC4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02B340C2"/>
    <w:multiLevelType w:val="hybridMultilevel"/>
    <w:tmpl w:val="34E48852"/>
    <w:lvl w:ilvl="0" w:tplc="0405001B">
      <w:start w:val="1"/>
      <w:numFmt w:val="lowerRoman"/>
      <w:lvlText w:val="%1."/>
      <w:lvlJc w:val="right"/>
      <w:pPr>
        <w:ind w:left="288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6FE626C"/>
    <w:multiLevelType w:val="hybridMultilevel"/>
    <w:tmpl w:val="1FCC4928"/>
    <w:lvl w:ilvl="0" w:tplc="0405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416C53"/>
    <w:multiLevelType w:val="hybridMultilevel"/>
    <w:tmpl w:val="2B104ED2"/>
    <w:lvl w:ilvl="0" w:tplc="3732F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350F0"/>
    <w:multiLevelType w:val="hybridMultilevel"/>
    <w:tmpl w:val="AB881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D423C"/>
    <w:multiLevelType w:val="hybridMultilevel"/>
    <w:tmpl w:val="7E502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8298C"/>
    <w:multiLevelType w:val="hybridMultilevel"/>
    <w:tmpl w:val="502E8782"/>
    <w:lvl w:ilvl="0" w:tplc="A18AB36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243835"/>
    <w:multiLevelType w:val="hybridMultilevel"/>
    <w:tmpl w:val="DB76D8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C2A71DE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91921"/>
    <w:multiLevelType w:val="hybridMultilevel"/>
    <w:tmpl w:val="533222FC"/>
    <w:lvl w:ilvl="0" w:tplc="9B768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8798B"/>
    <w:multiLevelType w:val="hybridMultilevel"/>
    <w:tmpl w:val="545A6DAA"/>
    <w:lvl w:ilvl="0" w:tplc="3732F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76E84"/>
    <w:multiLevelType w:val="hybridMultilevel"/>
    <w:tmpl w:val="38265888"/>
    <w:lvl w:ilvl="0" w:tplc="3732F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542E2"/>
    <w:multiLevelType w:val="hybridMultilevel"/>
    <w:tmpl w:val="2D403C38"/>
    <w:lvl w:ilvl="0" w:tplc="3732F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C00FF"/>
    <w:multiLevelType w:val="hybridMultilevel"/>
    <w:tmpl w:val="A81AA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C516F"/>
    <w:multiLevelType w:val="hybridMultilevel"/>
    <w:tmpl w:val="B8284E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104DB7"/>
    <w:multiLevelType w:val="hybridMultilevel"/>
    <w:tmpl w:val="8AE4AED8"/>
    <w:lvl w:ilvl="0" w:tplc="77C670F8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32A2DCD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6" w15:restartNumberingAfterBreak="0">
    <w:nsid w:val="34F37A10"/>
    <w:multiLevelType w:val="hybridMultilevel"/>
    <w:tmpl w:val="91061188"/>
    <w:lvl w:ilvl="0" w:tplc="A18AB36A">
      <w:start w:val="1"/>
      <w:numFmt w:val="lowerLetter"/>
      <w:lvlText w:val="%1)"/>
      <w:lvlJc w:val="left"/>
      <w:pPr>
        <w:tabs>
          <w:tab w:val="num" w:pos="1907"/>
        </w:tabs>
        <w:ind w:left="190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627"/>
        </w:tabs>
        <w:ind w:left="262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47"/>
        </w:tabs>
        <w:ind w:left="334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67"/>
        </w:tabs>
        <w:ind w:left="406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787"/>
        </w:tabs>
        <w:ind w:left="478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07"/>
        </w:tabs>
        <w:ind w:left="550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27"/>
        </w:tabs>
        <w:ind w:left="622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47"/>
        </w:tabs>
        <w:ind w:left="694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67"/>
        </w:tabs>
        <w:ind w:left="7667" w:hanging="180"/>
      </w:pPr>
      <w:rPr>
        <w:rFonts w:cs="Times New Roman"/>
      </w:rPr>
    </w:lvl>
  </w:abstractNum>
  <w:abstractNum w:abstractNumId="17" w15:restartNumberingAfterBreak="0">
    <w:nsid w:val="36854532"/>
    <w:multiLevelType w:val="hybridMultilevel"/>
    <w:tmpl w:val="9D82F54A"/>
    <w:lvl w:ilvl="0" w:tplc="A18AB36A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3B381CF9"/>
    <w:multiLevelType w:val="hybridMultilevel"/>
    <w:tmpl w:val="A0D80FF6"/>
    <w:lvl w:ilvl="0" w:tplc="3732F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762EE"/>
    <w:multiLevelType w:val="hybridMultilevel"/>
    <w:tmpl w:val="460807E4"/>
    <w:lvl w:ilvl="0" w:tplc="3732F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0106E"/>
    <w:multiLevelType w:val="hybridMultilevel"/>
    <w:tmpl w:val="F0547BC0"/>
    <w:lvl w:ilvl="0" w:tplc="3732F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F17EB"/>
    <w:multiLevelType w:val="hybridMultilevel"/>
    <w:tmpl w:val="A4C25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23806"/>
    <w:multiLevelType w:val="hybridMultilevel"/>
    <w:tmpl w:val="15104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F5007"/>
    <w:multiLevelType w:val="hybridMultilevel"/>
    <w:tmpl w:val="BA0CF8F2"/>
    <w:lvl w:ilvl="0" w:tplc="A18AB3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E3069"/>
    <w:multiLevelType w:val="hybridMultilevel"/>
    <w:tmpl w:val="BC06B3AA"/>
    <w:lvl w:ilvl="0" w:tplc="3732F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C0E0B"/>
    <w:multiLevelType w:val="multilevel"/>
    <w:tmpl w:val="3D4CE15A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Čl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1211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985"/>
        </w:tabs>
        <w:ind w:left="1985" w:hanging="73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pStyle w:val="Seznamsodrkami2"/>
      <w:lvlText w:val="%4%5)"/>
      <w:lvlJc w:val="left"/>
      <w:pPr>
        <w:tabs>
          <w:tab w:val="num" w:pos="2381"/>
        </w:tabs>
        <w:ind w:left="2381" w:hanging="453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7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5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3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1" w:hanging="708"/>
      </w:pPr>
      <w:rPr>
        <w:rFonts w:cs="Times New Roman" w:hint="default"/>
      </w:rPr>
    </w:lvl>
  </w:abstractNum>
  <w:abstractNum w:abstractNumId="26" w15:restartNumberingAfterBreak="0">
    <w:nsid w:val="5EB21920"/>
    <w:multiLevelType w:val="hybridMultilevel"/>
    <w:tmpl w:val="1F56AD52"/>
    <w:lvl w:ilvl="0" w:tplc="510A610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7" w15:restartNumberingAfterBreak="0">
    <w:nsid w:val="5FCF51DD"/>
    <w:multiLevelType w:val="hybridMultilevel"/>
    <w:tmpl w:val="893AE1C0"/>
    <w:lvl w:ilvl="0" w:tplc="A18AB3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0656F"/>
    <w:multiLevelType w:val="hybridMultilevel"/>
    <w:tmpl w:val="710C57F8"/>
    <w:lvl w:ilvl="0" w:tplc="7EF4B3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9" w15:restartNumberingAfterBreak="0">
    <w:nsid w:val="64B70D80"/>
    <w:multiLevelType w:val="hybridMultilevel"/>
    <w:tmpl w:val="53F69CCC"/>
    <w:lvl w:ilvl="0" w:tplc="A18AB36A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74873EC"/>
    <w:multiLevelType w:val="hybridMultilevel"/>
    <w:tmpl w:val="07D4AE32"/>
    <w:lvl w:ilvl="0" w:tplc="A18AB36A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8F7134E"/>
    <w:multiLevelType w:val="hybridMultilevel"/>
    <w:tmpl w:val="44B68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31E2A"/>
    <w:multiLevelType w:val="hybridMultilevel"/>
    <w:tmpl w:val="DB48E6F6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6"/>
  </w:num>
  <w:num w:numId="7">
    <w:abstractNumId w:val="28"/>
  </w:num>
  <w:num w:numId="8">
    <w:abstractNumId w:val="15"/>
  </w:num>
  <w:num w:numId="9">
    <w:abstractNumId w:val="1"/>
  </w:num>
  <w:num w:numId="10">
    <w:abstractNumId w:val="14"/>
  </w:num>
  <w:num w:numId="11">
    <w:abstractNumId w:val="27"/>
  </w:num>
  <w:num w:numId="12">
    <w:abstractNumId w:val="3"/>
  </w:num>
  <w:num w:numId="13">
    <w:abstractNumId w:val="9"/>
  </w:num>
  <w:num w:numId="14">
    <w:abstractNumId w:val="4"/>
  </w:num>
  <w:num w:numId="15">
    <w:abstractNumId w:val="12"/>
  </w:num>
  <w:num w:numId="16">
    <w:abstractNumId w:val="18"/>
  </w:num>
  <w:num w:numId="17">
    <w:abstractNumId w:val="11"/>
  </w:num>
  <w:num w:numId="18">
    <w:abstractNumId w:val="19"/>
  </w:num>
  <w:num w:numId="19">
    <w:abstractNumId w:val="7"/>
  </w:num>
  <w:num w:numId="20">
    <w:abstractNumId w:val="23"/>
  </w:num>
  <w:num w:numId="21">
    <w:abstractNumId w:val="21"/>
  </w:num>
  <w:num w:numId="22">
    <w:abstractNumId w:val="5"/>
  </w:num>
  <w:num w:numId="23">
    <w:abstractNumId w:val="13"/>
  </w:num>
  <w:num w:numId="24">
    <w:abstractNumId w:val="6"/>
  </w:num>
  <w:num w:numId="25">
    <w:abstractNumId w:val="22"/>
  </w:num>
  <w:num w:numId="26">
    <w:abstractNumId w:val="8"/>
  </w:num>
  <w:num w:numId="27">
    <w:abstractNumId w:val="31"/>
  </w:num>
  <w:num w:numId="28">
    <w:abstractNumId w:val="17"/>
  </w:num>
  <w:num w:numId="29">
    <w:abstractNumId w:val="30"/>
  </w:num>
  <w:num w:numId="30">
    <w:abstractNumId w:val="29"/>
  </w:num>
  <w:num w:numId="31">
    <w:abstractNumId w:val="10"/>
  </w:num>
  <w:num w:numId="32">
    <w:abstractNumId w:val="20"/>
  </w:num>
  <w:num w:numId="33">
    <w:abstractNumId w:val="24"/>
  </w:num>
  <w:num w:numId="34">
    <w:abstractNumId w:val="32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C3"/>
    <w:rsid w:val="00003F1B"/>
    <w:rsid w:val="001D0FC9"/>
    <w:rsid w:val="0023686A"/>
    <w:rsid w:val="00263683"/>
    <w:rsid w:val="002B4218"/>
    <w:rsid w:val="002C6CB5"/>
    <w:rsid w:val="0032617C"/>
    <w:rsid w:val="003741AD"/>
    <w:rsid w:val="003966DF"/>
    <w:rsid w:val="003C7963"/>
    <w:rsid w:val="003D49BC"/>
    <w:rsid w:val="003E3A7E"/>
    <w:rsid w:val="004925C5"/>
    <w:rsid w:val="004B2242"/>
    <w:rsid w:val="004B5785"/>
    <w:rsid w:val="00644829"/>
    <w:rsid w:val="00685DC3"/>
    <w:rsid w:val="00721C74"/>
    <w:rsid w:val="007745A2"/>
    <w:rsid w:val="007A0C70"/>
    <w:rsid w:val="007C71A5"/>
    <w:rsid w:val="008547C7"/>
    <w:rsid w:val="008676BB"/>
    <w:rsid w:val="008924D4"/>
    <w:rsid w:val="008A3735"/>
    <w:rsid w:val="008B53C2"/>
    <w:rsid w:val="00A12AB6"/>
    <w:rsid w:val="00A21D33"/>
    <w:rsid w:val="00B96DC9"/>
    <w:rsid w:val="00BD1146"/>
    <w:rsid w:val="00C919E9"/>
    <w:rsid w:val="00C94E42"/>
    <w:rsid w:val="00C95B7E"/>
    <w:rsid w:val="00CA214F"/>
    <w:rsid w:val="00CE6474"/>
    <w:rsid w:val="00D43FD1"/>
    <w:rsid w:val="00D665B5"/>
    <w:rsid w:val="00DB533C"/>
    <w:rsid w:val="00DD255F"/>
    <w:rsid w:val="00E60394"/>
    <w:rsid w:val="00E8025F"/>
    <w:rsid w:val="00E86B39"/>
    <w:rsid w:val="00E96A31"/>
    <w:rsid w:val="00EB6A59"/>
    <w:rsid w:val="00EE5D9C"/>
    <w:rsid w:val="00F3234D"/>
    <w:rsid w:val="00F638BD"/>
    <w:rsid w:val="00FF3BF6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8142D-6563-4143-9DE9-F2934789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DC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DC3"/>
    <w:pPr>
      <w:keepNext/>
      <w:outlineLvl w:val="0"/>
    </w:pPr>
    <w:rPr>
      <w:b/>
      <w:bCs/>
      <w:noProof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DC3"/>
    <w:pPr>
      <w:keepNext/>
      <w:numPr>
        <w:ilvl w:val="2"/>
        <w:numId w:val="1"/>
      </w:numPr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685DC3"/>
    <w:pPr>
      <w:keepNext/>
      <w:numPr>
        <w:ilvl w:val="3"/>
        <w:numId w:val="1"/>
      </w:numPr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85DC3"/>
    <w:rPr>
      <w:rFonts w:ascii="Times New Roman" w:eastAsiaTheme="minorEastAsia" w:hAnsi="Times New Roman" w:cs="Times New Roman"/>
      <w:b/>
      <w:bCs/>
      <w:noProof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85DC3"/>
    <w:rPr>
      <w:rFonts w:ascii="Arial" w:eastAsiaTheme="minorEastAsia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85DC3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iPriority w:val="99"/>
    <w:rsid w:val="00685DC3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85DC3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Seznamsodrkami2">
    <w:name w:val="List Bullet 2"/>
    <w:basedOn w:val="Normln"/>
    <w:autoRedefine/>
    <w:uiPriority w:val="99"/>
    <w:rsid w:val="00685DC3"/>
    <w:pPr>
      <w:widowControl w:val="0"/>
      <w:numPr>
        <w:ilvl w:val="4"/>
        <w:numId w:val="3"/>
      </w:numPr>
      <w:tabs>
        <w:tab w:val="num" w:pos="1008"/>
      </w:tabs>
      <w:overflowPunct w:val="0"/>
      <w:autoSpaceDE w:val="0"/>
      <w:autoSpaceDN w:val="0"/>
      <w:adjustRightInd w:val="0"/>
      <w:ind w:left="1080"/>
      <w:textAlignment w:val="baseline"/>
    </w:pPr>
    <w:rPr>
      <w:sz w:val="24"/>
      <w:szCs w:val="24"/>
    </w:rPr>
  </w:style>
  <w:style w:type="paragraph" w:customStyle="1" w:styleId="Blockquote">
    <w:name w:val="Blockquote"/>
    <w:basedOn w:val="Normln"/>
    <w:uiPriority w:val="99"/>
    <w:rsid w:val="00685DC3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paragraph" w:styleId="Zhlav">
    <w:name w:val="header"/>
    <w:basedOn w:val="Normln"/>
    <w:link w:val="ZhlavChar"/>
    <w:uiPriority w:val="99"/>
    <w:rsid w:val="00685D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5DC3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99"/>
    <w:rsid w:val="00685DC3"/>
    <w:pPr>
      <w:jc w:val="center"/>
    </w:pPr>
  </w:style>
  <w:style w:type="paragraph" w:styleId="Textpoznpodarou">
    <w:name w:val="footnote text"/>
    <w:basedOn w:val="Normln"/>
    <w:link w:val="TextpoznpodarouChar"/>
    <w:rsid w:val="00685DC3"/>
  </w:style>
  <w:style w:type="character" w:customStyle="1" w:styleId="TextpoznpodarouChar">
    <w:name w:val="Text pozn. pod čarou Char"/>
    <w:basedOn w:val="Standardnpsmoodstavce"/>
    <w:link w:val="Textpoznpodarou"/>
    <w:rsid w:val="00685DC3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685DC3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685DC3"/>
    <w:pPr>
      <w:widowControl w:val="0"/>
      <w:ind w:left="1247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85DC3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685DC3"/>
    <w:pPr>
      <w:widowControl w:val="0"/>
      <w:ind w:left="1080" w:hanging="180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85DC3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85DC3"/>
    <w:pPr>
      <w:ind w:left="720"/>
      <w:contextualSpacing/>
    </w:pPr>
  </w:style>
  <w:style w:type="character" w:styleId="Zdraznn">
    <w:name w:val="Emphasis"/>
    <w:basedOn w:val="Standardnpsmoodstavce"/>
    <w:qFormat/>
    <w:rsid w:val="008676BB"/>
    <w:rPr>
      <w:i/>
      <w:iCs/>
    </w:rPr>
  </w:style>
  <w:style w:type="character" w:styleId="Siln">
    <w:name w:val="Strong"/>
    <w:basedOn w:val="Standardnpsmoodstavce"/>
    <w:qFormat/>
    <w:rsid w:val="008676BB"/>
    <w:rPr>
      <w:b/>
      <w:bCs/>
    </w:rPr>
  </w:style>
  <w:style w:type="paragraph" w:styleId="Podtitul">
    <w:name w:val="Subtitle"/>
    <w:basedOn w:val="Normln"/>
    <w:next w:val="Normln"/>
    <w:link w:val="PodtitulChar"/>
    <w:qFormat/>
    <w:rsid w:val="008676BB"/>
    <w:pPr>
      <w:numPr>
        <w:ilvl w:val="1"/>
      </w:numPr>
    </w:pPr>
    <w:rPr>
      <w:rFonts w:asciiTheme="minorHAnsi" w:eastAsiaTheme="majorEastAsia" w:hAnsiTheme="minorHAnsi" w:cstheme="majorBidi"/>
      <w:i/>
      <w:iCs/>
      <w:color w:val="5B9BD5" w:themeColor="accent1"/>
      <w:spacing w:val="15"/>
      <w:sz w:val="22"/>
      <w:szCs w:val="24"/>
    </w:rPr>
  </w:style>
  <w:style w:type="character" w:customStyle="1" w:styleId="PodtitulChar">
    <w:name w:val="Podtitul Char"/>
    <w:basedOn w:val="Standardnpsmoodstavce"/>
    <w:link w:val="Podtitul"/>
    <w:rsid w:val="008676BB"/>
    <w:rPr>
      <w:rFonts w:eastAsiaTheme="majorEastAsia" w:cstheme="majorBidi"/>
      <w:i/>
      <w:iCs/>
      <w:color w:val="5B9BD5" w:themeColor="accent1"/>
      <w:spacing w:val="15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741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741AD"/>
    <w:rPr>
      <w:rFonts w:ascii="Times New Roman" w:eastAsiaTheme="minorEastAsia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988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Vít</dc:creator>
  <cp:keywords/>
  <dc:description/>
  <cp:lastModifiedBy>region</cp:lastModifiedBy>
  <cp:revision>7</cp:revision>
  <dcterms:created xsi:type="dcterms:W3CDTF">2023-02-20T07:50:00Z</dcterms:created>
  <dcterms:modified xsi:type="dcterms:W3CDTF">2023-05-18T07:57:00Z</dcterms:modified>
</cp:coreProperties>
</file>